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Kukadi</w:t>
      </w:r>
      <w:proofErr w:type="spellEnd"/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Valley Public School has received national recognition for its quality standards.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was </w:t>
      </w:r>
      <w:proofErr w:type="spellStart"/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honored</w:t>
      </w:r>
      <w:proofErr w:type="spellEnd"/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</w:t>
      </w:r>
      <w:r w:rsidRPr="00F612F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Outstanding School of the Year 2024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award at the Academic Insights Education Excellence Awards and Summit.</w:t>
      </w:r>
    </w:p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Here’s a deeper look at its credentials and achievements:</w:t>
      </w:r>
    </w:p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🏆 Recognitions and Awards</w:t>
      </w:r>
    </w:p>
    <w:p w:rsidR="00F612F3" w:rsidRPr="00F612F3" w:rsidRDefault="00F612F3" w:rsidP="00F61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Outstanding School of the Year 2024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: This award was presented at the Academic Insights Education Excellence Awards, highlighting the school’s commitment to holistic education and value-based learning.</w:t>
      </w:r>
    </w:p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📚 Academic Excellence</w:t>
      </w:r>
    </w:p>
    <w:p w:rsidR="00F612F3" w:rsidRPr="00F612F3" w:rsidRDefault="00F612F3" w:rsidP="00F6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school is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affiliated with CBSE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(Affiliation Number: 1130161), ensuring adherence to national academic standards.</w:t>
      </w:r>
    </w:p>
    <w:p w:rsidR="00F612F3" w:rsidRPr="00F612F3" w:rsidRDefault="00F612F3" w:rsidP="00F6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participate in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national-level competitive exams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like the G.K. Olympiad, NSO, IMO, NCO, and IEO, which expose them to broader academic challenges.</w:t>
      </w:r>
    </w:p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🏫 Infrastructure and Learning Environment</w:t>
      </w:r>
    </w:p>
    <w:p w:rsidR="00F612F3" w:rsidRPr="00F612F3" w:rsidRDefault="00F612F3" w:rsidP="00F61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campus includes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77 classrooms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 smart classrooms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a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computer lab with 50 high-end systems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612F3" w:rsidRPr="00F612F3" w:rsidRDefault="00F612F3" w:rsidP="00F61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also features a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3D Lab and XQ video Lab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art-integrated learning, enhancing the quality of education.</w:t>
      </w:r>
    </w:p>
    <w:p w:rsidR="00F612F3" w:rsidRPr="00F612F3" w:rsidRDefault="00F612F3" w:rsidP="00F61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🌱 Holistic Development Programs</w:t>
      </w:r>
    </w:p>
    <w:p w:rsidR="00F612F3" w:rsidRPr="00F612F3" w:rsidRDefault="00F612F3" w:rsidP="00F61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KVPS runs a </w:t>
      </w:r>
      <w:r w:rsidRPr="00F612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Hybrid Learning Program</w:t>
      </w: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support students from farming backgrounds.</w:t>
      </w:r>
    </w:p>
    <w:p w:rsidR="00F612F3" w:rsidRPr="00F612F3" w:rsidRDefault="00F612F3" w:rsidP="00F61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12F3">
        <w:rPr>
          <w:rFonts w:ascii="Times New Roman" w:eastAsia="Times New Roman" w:hAnsi="Times New Roman" w:cs="Times New Roman"/>
          <w:sz w:val="24"/>
          <w:szCs w:val="24"/>
          <w:lang w:eastAsia="en-IN"/>
        </w:rPr>
        <w:t>Weekly spelling tests, grammar weeks, and remedial classes are part of its inclusive academic strategy.</w:t>
      </w:r>
    </w:p>
    <w:p w:rsidR="00E113CC" w:rsidRDefault="00F612F3">
      <w:bookmarkStart w:id="0" w:name="_GoBack"/>
      <w:bookmarkEnd w:id="0"/>
    </w:p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B29"/>
    <w:multiLevelType w:val="multilevel"/>
    <w:tmpl w:val="5252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228AE"/>
    <w:multiLevelType w:val="multilevel"/>
    <w:tmpl w:val="C72A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44387"/>
    <w:multiLevelType w:val="multilevel"/>
    <w:tmpl w:val="A2F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E288E"/>
    <w:multiLevelType w:val="multilevel"/>
    <w:tmpl w:val="FF0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F3"/>
    <w:rsid w:val="005613B1"/>
    <w:rsid w:val="008B53BD"/>
    <w:rsid w:val="00F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12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612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12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61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1</cp:revision>
  <dcterms:created xsi:type="dcterms:W3CDTF">2025-10-07T07:06:00Z</dcterms:created>
  <dcterms:modified xsi:type="dcterms:W3CDTF">2025-10-07T07:06:00Z</dcterms:modified>
</cp:coreProperties>
</file>